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23F" w:rsidRDefault="00A6674C" w:rsidP="00A6674C">
      <w:pPr>
        <w:jc w:val="center"/>
        <w:rPr>
          <w:sz w:val="36"/>
        </w:rPr>
      </w:pPr>
      <w:r w:rsidRPr="00A6674C">
        <w:rPr>
          <w:sz w:val="36"/>
        </w:rPr>
        <w:t>Pravidla pro poskytování dotací spolkům, sdružením, církvím a jiným organizacím</w:t>
      </w:r>
    </w:p>
    <w:p w:rsidR="00A6674C" w:rsidRDefault="00A6674C" w:rsidP="00A6674C">
      <w:pPr>
        <w:jc w:val="center"/>
        <w:rPr>
          <w:sz w:val="36"/>
        </w:rPr>
      </w:pPr>
    </w:p>
    <w:p w:rsidR="00A6674C" w:rsidRDefault="00A6674C" w:rsidP="00A6674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Možnost požádat o dotaci mají subjekty, které vykonávají činnost ve prospěch obce a občanů Lučiny</w:t>
      </w:r>
    </w:p>
    <w:p w:rsidR="00A6674C" w:rsidRDefault="00A6674C" w:rsidP="00A6674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Žádost musí obsahovat mimo jiné název organizace se svým zástupcem, sídlo, IČ a číslo účtu</w:t>
      </w:r>
    </w:p>
    <w:p w:rsidR="00A6674C" w:rsidRDefault="00A6674C" w:rsidP="00A6674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Dotaci obec přiděluje jen na písemnou žádost, kterou žadatel doručí na podatelnu obecního úřadu do </w:t>
      </w:r>
      <w:proofErr w:type="gramStart"/>
      <w:r>
        <w:rPr>
          <w:sz w:val="24"/>
        </w:rPr>
        <w:t>15.11. každého</w:t>
      </w:r>
      <w:proofErr w:type="gramEnd"/>
      <w:r>
        <w:rPr>
          <w:sz w:val="24"/>
        </w:rPr>
        <w:t xml:space="preserve"> roku</w:t>
      </w:r>
    </w:p>
    <w:p w:rsidR="00A6674C" w:rsidRDefault="00A6674C" w:rsidP="00A6674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O přidělení dotace rozhoduje zastupitelstvo obce</w:t>
      </w:r>
    </w:p>
    <w:p w:rsidR="00A6674C" w:rsidRDefault="00A6674C" w:rsidP="00A6674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>Dotace je možné poskytnou jednomu subjektu jednou v kalendářním roce</w:t>
      </w:r>
    </w:p>
    <w:p w:rsidR="00A6674C" w:rsidRDefault="00A6674C" w:rsidP="00A6674C">
      <w:pPr>
        <w:pStyle w:val="Odstavecseseznamem"/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Každá dotace musí být do 3 měsíců od ukončení akce </w:t>
      </w:r>
      <w:r>
        <w:rPr>
          <w:sz w:val="24"/>
        </w:rPr>
        <w:t xml:space="preserve">nejpozději však do </w:t>
      </w:r>
      <w:proofErr w:type="gramStart"/>
      <w:r>
        <w:rPr>
          <w:sz w:val="24"/>
        </w:rPr>
        <w:t xml:space="preserve">30.11. </w:t>
      </w:r>
      <w:r>
        <w:rPr>
          <w:sz w:val="24"/>
        </w:rPr>
        <w:t>kalendářního</w:t>
      </w:r>
      <w:proofErr w:type="gramEnd"/>
      <w:r>
        <w:rPr>
          <w:sz w:val="24"/>
        </w:rPr>
        <w:t xml:space="preserve"> roku průkazně doložena účty nebo fakturami o úhradě akce, na které byla použita.</w:t>
      </w:r>
    </w:p>
    <w:p w:rsidR="00A6674C" w:rsidRPr="00A6674C" w:rsidRDefault="00A6674C" w:rsidP="00A6674C">
      <w:pPr>
        <w:pStyle w:val="Odstavecseseznamem"/>
        <w:rPr>
          <w:sz w:val="24"/>
        </w:rPr>
      </w:pPr>
      <w:bookmarkStart w:id="0" w:name="_GoBack"/>
      <w:bookmarkEnd w:id="0"/>
    </w:p>
    <w:sectPr w:rsidR="00A6674C" w:rsidRPr="00A66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D358E5"/>
    <w:multiLevelType w:val="hybridMultilevel"/>
    <w:tmpl w:val="8B664B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74C"/>
    <w:rsid w:val="00A6674C"/>
    <w:rsid w:val="00F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593D38-1F47-4613-B38B-1E19B5EB7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667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Veselá</dc:creator>
  <cp:keywords/>
  <dc:description/>
  <cp:lastModifiedBy>Dagmar Veselá</cp:lastModifiedBy>
  <cp:revision>1</cp:revision>
  <dcterms:created xsi:type="dcterms:W3CDTF">2015-11-02T08:29:00Z</dcterms:created>
  <dcterms:modified xsi:type="dcterms:W3CDTF">2015-11-02T08:35:00Z</dcterms:modified>
</cp:coreProperties>
</file>